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76461A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929FC">
        <w:rPr>
          <w:rFonts w:ascii="Garamond" w:hAnsi="Garamond"/>
          <w:u w:val="single"/>
        </w:rPr>
        <w:t>6</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929FC">
        <w:rPr>
          <w:rFonts w:ascii="Garamond" w:hAnsi="Garamond"/>
          <w:b/>
          <w:bCs/>
          <w:u w:val="single"/>
        </w:rPr>
        <w:t>8</w:t>
      </w:r>
      <w:r w:rsidR="00652E51">
        <w:rPr>
          <w:rFonts w:ascii="Garamond" w:hAnsi="Garamond"/>
          <w:b/>
          <w:bCs/>
          <w:u w:val="single"/>
        </w:rPr>
        <w:t>9</w:t>
      </w:r>
      <w:r w:rsidR="009352EA">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DB2AE70" w:rsidR="00AB4253" w:rsidRDefault="009352EA" w:rsidP="006F0373">
      <w:pPr>
        <w:spacing w:after="0"/>
        <w:jc w:val="both"/>
        <w:rPr>
          <w:noProof/>
        </w:rPr>
      </w:pPr>
      <w:r>
        <w:rPr>
          <w:noProof/>
        </w:rPr>
        <w:drawing>
          <wp:inline distT="0" distB="0" distL="0" distR="0" wp14:anchorId="3ADAC772" wp14:editId="0502BAEA">
            <wp:extent cx="5760720" cy="2331720"/>
            <wp:effectExtent l="0" t="0" r="0" b="0"/>
            <wp:docPr id="6419009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00998" name="Slika 1" descr="Slika, ki vsebuje besede besedilo, posnetek zaslona, pisava, številka&#10;&#10;Vsebina, ustvarjena z UI, morda ni pravilna."/>
                    <pic:cNvPicPr/>
                  </pic:nvPicPr>
                  <pic:blipFill>
                    <a:blip r:embed="rId13"/>
                    <a:stretch>
                      <a:fillRect/>
                    </a:stretch>
                  </pic:blipFill>
                  <pic:spPr>
                    <a:xfrm>
                      <a:off x="0" y="0"/>
                      <a:ext cx="5760720" cy="23317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51E622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929FC">
        <w:rPr>
          <w:rFonts w:ascii="Garamond" w:eastAsia="Times New Roman" w:hAnsi="Garamond"/>
          <w:b/>
          <w:bCs/>
          <w:lang w:eastAsia="sl-SI"/>
        </w:rPr>
        <w:t>8</w:t>
      </w:r>
      <w:r w:rsidR="00652E51">
        <w:rPr>
          <w:rFonts w:ascii="Garamond" w:eastAsia="Times New Roman" w:hAnsi="Garamond"/>
          <w:b/>
          <w:bCs/>
          <w:lang w:eastAsia="sl-SI"/>
        </w:rPr>
        <w:t>9</w:t>
      </w:r>
      <w:r w:rsidR="009352EA">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9352EA">
        <w:rPr>
          <w:rFonts w:ascii="Garamond" w:eastAsia="Times New Roman" w:hAnsi="Garamond"/>
          <w:lang w:eastAsia="sl-SI"/>
        </w:rPr>
        <w:t>pravastatin</w:t>
      </w:r>
      <w:r w:rsidR="00A929FC">
        <w:rPr>
          <w:rFonts w:ascii="Garamond" w:eastAsia="Times New Roman" w:hAnsi="Garamond"/>
          <w:lang w:eastAsia="sl-SI"/>
        </w:rPr>
        <w:t xml:space="preserve"> ATC </w:t>
      </w:r>
      <w:r w:rsidR="009352EA">
        <w:rPr>
          <w:rFonts w:ascii="Garamond" w:eastAsia="Times New Roman" w:hAnsi="Garamond"/>
          <w:lang w:eastAsia="sl-SI"/>
        </w:rPr>
        <w:t>C10AA03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652E51">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6887A" w14:textId="77777777" w:rsidR="004B4E4D" w:rsidRDefault="004B4E4D" w:rsidP="00E5569B">
      <w:pPr>
        <w:spacing w:after="0"/>
      </w:pPr>
      <w:r>
        <w:separator/>
      </w:r>
    </w:p>
  </w:endnote>
  <w:endnote w:type="continuationSeparator" w:id="0">
    <w:p w14:paraId="5D7E36BD" w14:textId="77777777" w:rsidR="004B4E4D" w:rsidRDefault="004B4E4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98525" w14:textId="77777777" w:rsidR="004B4E4D" w:rsidRDefault="004B4E4D" w:rsidP="00E5569B">
      <w:pPr>
        <w:spacing w:after="0"/>
      </w:pPr>
      <w:r>
        <w:separator/>
      </w:r>
    </w:p>
  </w:footnote>
  <w:footnote w:type="continuationSeparator" w:id="0">
    <w:p w14:paraId="063CCE78" w14:textId="77777777" w:rsidR="004B4E4D" w:rsidRDefault="004B4E4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75F33"/>
    <w:rsid w:val="00590495"/>
    <w:rsid w:val="005950BB"/>
    <w:rsid w:val="005B03B9"/>
    <w:rsid w:val="005B5EA7"/>
    <w:rsid w:val="005D028A"/>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20F06"/>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2025-12-16T08:38:00Z</dcterms:created>
  <dcterms:modified xsi:type="dcterms:W3CDTF">2025-12-16T08:40:00Z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